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EB" w:rsidRPr="00C72F65" w:rsidRDefault="00E93640" w:rsidP="00C72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72F65">
        <w:rPr>
          <w:rFonts w:ascii="Times New Roman" w:hAnsi="Times New Roman" w:cs="Times New Roman"/>
          <w:sz w:val="24"/>
          <w:szCs w:val="28"/>
        </w:rPr>
        <w:t>Рабочая п</w:t>
      </w:r>
      <w:r w:rsidR="007D15EB" w:rsidRPr="00C72F65">
        <w:rPr>
          <w:rFonts w:ascii="Times New Roman" w:hAnsi="Times New Roman" w:cs="Times New Roman"/>
          <w:sz w:val="24"/>
          <w:szCs w:val="28"/>
        </w:rPr>
        <w:t xml:space="preserve">рограмма </w:t>
      </w:r>
      <w:r w:rsidR="00107667" w:rsidRPr="00C72F65">
        <w:rPr>
          <w:rFonts w:ascii="Times New Roman" w:hAnsi="Times New Roman" w:cs="Times New Roman"/>
          <w:sz w:val="24"/>
          <w:szCs w:val="28"/>
        </w:rPr>
        <w:t>курса внеурочной деятельности «</w:t>
      </w:r>
      <w:r w:rsidR="007D15EB" w:rsidRPr="00C72F65">
        <w:rPr>
          <w:rFonts w:ascii="Times New Roman" w:hAnsi="Times New Roman" w:cs="Times New Roman"/>
          <w:sz w:val="24"/>
          <w:szCs w:val="28"/>
        </w:rPr>
        <w:t>Бадминтон»</w:t>
      </w:r>
      <w:r w:rsidR="00C72F65">
        <w:rPr>
          <w:rFonts w:ascii="Times New Roman" w:hAnsi="Times New Roman" w:cs="Times New Roman"/>
          <w:sz w:val="24"/>
          <w:szCs w:val="28"/>
        </w:rPr>
        <w:t xml:space="preserve"> для 8 класса</w:t>
      </w:r>
      <w:bookmarkStart w:id="0" w:name="_GoBack"/>
      <w:bookmarkEnd w:id="0"/>
      <w:r w:rsidR="007D15EB" w:rsidRPr="00C72F65">
        <w:rPr>
          <w:rFonts w:ascii="Times New Roman" w:hAnsi="Times New Roman" w:cs="Times New Roman"/>
          <w:sz w:val="24"/>
          <w:szCs w:val="28"/>
        </w:rPr>
        <w:t>, разработана в соответствии с требованиями федерального</w:t>
      </w:r>
      <w:r w:rsidRPr="00C72F65">
        <w:rPr>
          <w:rFonts w:ascii="Times New Roman" w:hAnsi="Times New Roman" w:cs="Times New Roman"/>
          <w:sz w:val="24"/>
          <w:szCs w:val="28"/>
        </w:rPr>
        <w:t xml:space="preserve"> государственного</w:t>
      </w:r>
      <w:r w:rsidR="007D15EB" w:rsidRPr="00C72F65">
        <w:rPr>
          <w:rFonts w:ascii="Times New Roman" w:hAnsi="Times New Roman" w:cs="Times New Roman"/>
          <w:sz w:val="24"/>
          <w:szCs w:val="28"/>
        </w:rPr>
        <w:t xml:space="preserve"> образовательного стандар</w:t>
      </w:r>
      <w:r w:rsidRPr="00C72F65">
        <w:rPr>
          <w:rFonts w:ascii="Times New Roman" w:hAnsi="Times New Roman" w:cs="Times New Roman"/>
          <w:sz w:val="24"/>
          <w:szCs w:val="28"/>
        </w:rPr>
        <w:t xml:space="preserve">та основного общего образования, </w:t>
      </w:r>
      <w:r w:rsidR="00107667" w:rsidRPr="00C72F65">
        <w:rPr>
          <w:rFonts w:ascii="Times New Roman" w:hAnsi="Times New Roman" w:cs="Times New Roman"/>
          <w:sz w:val="24"/>
          <w:szCs w:val="28"/>
        </w:rPr>
        <w:t>основывается на курсе «</w:t>
      </w:r>
      <w:r w:rsidR="007D15EB" w:rsidRPr="00C72F65">
        <w:rPr>
          <w:rFonts w:ascii="Times New Roman" w:hAnsi="Times New Roman" w:cs="Times New Roman"/>
          <w:sz w:val="24"/>
          <w:szCs w:val="28"/>
        </w:rPr>
        <w:t xml:space="preserve">Физическая культура», что является составной частью </w:t>
      </w:r>
      <w:r w:rsidR="00543E9C" w:rsidRPr="00C72F65">
        <w:rPr>
          <w:rFonts w:ascii="Times New Roman" w:hAnsi="Times New Roman" w:cs="Times New Roman"/>
          <w:sz w:val="24"/>
          <w:szCs w:val="28"/>
        </w:rPr>
        <w:t>«Федеральной</w:t>
      </w:r>
      <w:r w:rsidR="007D15EB" w:rsidRPr="00C72F65">
        <w:rPr>
          <w:rFonts w:ascii="Times New Roman" w:hAnsi="Times New Roman" w:cs="Times New Roman"/>
          <w:sz w:val="24"/>
          <w:szCs w:val="28"/>
        </w:rPr>
        <w:t xml:space="preserve"> комплексной программы физического воспитания» под редакцией доктора педагогических наук В. И. Ляха, А.А. </w:t>
      </w:r>
      <w:proofErr w:type="spellStart"/>
      <w:r w:rsidR="007D15EB" w:rsidRPr="00C72F65">
        <w:rPr>
          <w:rFonts w:ascii="Times New Roman" w:hAnsi="Times New Roman" w:cs="Times New Roman"/>
          <w:sz w:val="24"/>
          <w:szCs w:val="28"/>
        </w:rPr>
        <w:t>Зданевича</w:t>
      </w:r>
      <w:proofErr w:type="spellEnd"/>
      <w:r w:rsidR="007D15EB" w:rsidRPr="00C72F65">
        <w:rPr>
          <w:rFonts w:ascii="Times New Roman" w:hAnsi="Times New Roman" w:cs="Times New Roman"/>
          <w:sz w:val="24"/>
          <w:szCs w:val="28"/>
        </w:rPr>
        <w:t xml:space="preserve">. Просвещение- 2011год.  </w:t>
      </w:r>
    </w:p>
    <w:p w:rsidR="007D15EB" w:rsidRPr="00C72F65" w:rsidRDefault="007D15EB" w:rsidP="00C72F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D15EB" w:rsidRPr="00C72F65" w:rsidRDefault="007D15EB" w:rsidP="00C72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72F65">
        <w:rPr>
          <w:rFonts w:ascii="Times New Roman" w:hAnsi="Times New Roman" w:cs="Times New Roman"/>
          <w:b/>
          <w:sz w:val="24"/>
          <w:szCs w:val="28"/>
        </w:rPr>
        <w:t>Планируемые результаты</w:t>
      </w:r>
    </w:p>
    <w:p w:rsidR="007D15EB" w:rsidRPr="00C72F65" w:rsidRDefault="007D15EB" w:rsidP="00C72F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proofErr w:type="spellStart"/>
      <w:r w:rsidRPr="00C72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Метапредметные</w:t>
      </w:r>
      <w:proofErr w:type="spellEnd"/>
      <w:r w:rsidRPr="00C72F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результаты:</w:t>
      </w:r>
    </w:p>
    <w:p w:rsidR="007D15EB" w:rsidRPr="00C72F65" w:rsidRDefault="007D15EB" w:rsidP="00C72F6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72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понимание бадминтона как средства организации здорового образа жизни, профилактики вредных привычек;</w:t>
      </w:r>
    </w:p>
    <w:p w:rsidR="007D15EB" w:rsidRPr="00C72F65" w:rsidRDefault="007D15EB" w:rsidP="00C72F6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72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уважительное отношение друг к другу, проявление терпимости и толерантности при совместной игровой деятельности;</w:t>
      </w:r>
    </w:p>
    <w:p w:rsidR="007D15EB" w:rsidRPr="00C72F65" w:rsidRDefault="007D15EB" w:rsidP="00C72F6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72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проявление осознанной готовности отвечать за результаты собственной деятельности в процессе обучения:</w:t>
      </w:r>
    </w:p>
    <w:p w:rsidR="007D15EB" w:rsidRPr="00C72F65" w:rsidRDefault="007D15EB" w:rsidP="00C72F6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72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понимание культуры движений человека, постижение жизненно важных двигательных умений;</w:t>
      </w:r>
    </w:p>
    <w:p w:rsidR="007D15EB" w:rsidRPr="00C72F65" w:rsidRDefault="007D15EB" w:rsidP="00C72F6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72F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бережное отношение к собственному здоровью и здоровью окружающих, проявление доброжелательности и отзывчивости.</w:t>
      </w:r>
    </w:p>
    <w:p w:rsidR="007D15EB" w:rsidRPr="00C72F65" w:rsidRDefault="007D15EB" w:rsidP="00C72F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Cs w:val="28"/>
        </w:rPr>
      </w:pPr>
      <w:r w:rsidRPr="00C72F65">
        <w:rPr>
          <w:b/>
          <w:szCs w:val="28"/>
        </w:rPr>
        <w:t>Личностные результаты:</w:t>
      </w:r>
    </w:p>
    <w:p w:rsidR="007D15EB" w:rsidRPr="00C72F65" w:rsidRDefault="007D15EB" w:rsidP="00C72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Cs w:val="28"/>
        </w:rPr>
      </w:pPr>
      <w:r w:rsidRPr="00C72F65">
        <w:rPr>
          <w:szCs w:val="28"/>
        </w:rPr>
        <w:t>способность управлять своими эмоциями, проявлять культуру общения и взаимодействия в процессе занятий;</w:t>
      </w:r>
    </w:p>
    <w:p w:rsidR="007D15EB" w:rsidRPr="00C72F65" w:rsidRDefault="007D15EB" w:rsidP="00C72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Cs w:val="28"/>
        </w:rPr>
      </w:pPr>
      <w:r w:rsidRPr="00C72F65">
        <w:rPr>
          <w:szCs w:val="28"/>
        </w:rPr>
        <w:t>владение умением предупреждать конфликтные ситуации во время совместных занятий, разрешать спорные проблемы на основе уважительного и доброжелательного отношения к окружающим;</w:t>
      </w:r>
    </w:p>
    <w:p w:rsidR="007D15EB" w:rsidRPr="00C72F65" w:rsidRDefault="007D15EB" w:rsidP="00C72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Cs w:val="28"/>
        </w:rPr>
      </w:pPr>
      <w:r w:rsidRPr="00C72F65">
        <w:rPr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занятиям;</w:t>
      </w:r>
    </w:p>
    <w:p w:rsidR="007D15EB" w:rsidRPr="00C72F65" w:rsidRDefault="007D15EB" w:rsidP="00C72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Cs w:val="28"/>
        </w:rPr>
      </w:pPr>
      <w:r w:rsidRPr="00C72F65">
        <w:rPr>
          <w:szCs w:val="28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7D15EB" w:rsidRPr="00C72F65" w:rsidRDefault="007D15EB" w:rsidP="00C72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Cs w:val="28"/>
        </w:rPr>
      </w:pPr>
      <w:r w:rsidRPr="00C72F65">
        <w:rPr>
          <w:szCs w:val="28"/>
        </w:rPr>
        <w:t>владение навыками выполнения разнообразных физических упражнений различной функциональной направленности, технических действий, также применения их в игровой деятельности.</w:t>
      </w:r>
    </w:p>
    <w:p w:rsidR="007D15EB" w:rsidRPr="00C72F65" w:rsidRDefault="007D15EB" w:rsidP="00C72F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Cs w:val="28"/>
        </w:rPr>
      </w:pPr>
      <w:r w:rsidRPr="00C72F65">
        <w:rPr>
          <w:b/>
          <w:szCs w:val="28"/>
        </w:rPr>
        <w:lastRenderedPageBreak/>
        <w:t>Предметные результаты:</w:t>
      </w:r>
    </w:p>
    <w:p w:rsidR="007D15EB" w:rsidRPr="00C72F65" w:rsidRDefault="007D15EB" w:rsidP="00C72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Cs w:val="28"/>
        </w:rPr>
      </w:pPr>
      <w:r w:rsidRPr="00C72F65">
        <w:rPr>
          <w:szCs w:val="28"/>
        </w:rPr>
        <w:t>знания истории развития бадминтона, развитие бадминтона в нашем городе;</w:t>
      </w:r>
    </w:p>
    <w:p w:rsidR="007D15EB" w:rsidRPr="00C72F65" w:rsidRDefault="007D15EB" w:rsidP="00C72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Cs w:val="28"/>
        </w:rPr>
      </w:pPr>
      <w:r w:rsidRPr="00C72F65">
        <w:rPr>
          <w:szCs w:val="28"/>
        </w:rPr>
        <w:t>знания о здоровом образе жизни, его связи с укреплением здоровья и профилактикой вредных привычек;</w:t>
      </w:r>
    </w:p>
    <w:p w:rsidR="007D15EB" w:rsidRPr="00C72F65" w:rsidRDefault="007D15EB" w:rsidP="00C72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Cs w:val="28"/>
        </w:rPr>
      </w:pPr>
      <w:r w:rsidRPr="00C72F65">
        <w:rPr>
          <w:szCs w:val="28"/>
        </w:rPr>
        <w:t>умение взаимодействовать с одноклассниками, оказывать им помощь в освоении новых двигательных действий;</w:t>
      </w:r>
    </w:p>
    <w:p w:rsidR="007D15EB" w:rsidRPr="00C72F65" w:rsidRDefault="007D15EB" w:rsidP="00C72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Cs w:val="28"/>
        </w:rPr>
      </w:pPr>
      <w:r w:rsidRPr="00C72F65">
        <w:rPr>
          <w:szCs w:val="28"/>
        </w:rPr>
        <w:t>знать и соблюдать правила игры</w:t>
      </w:r>
      <w:proofErr w:type="gramStart"/>
      <w:r w:rsidRPr="00C72F65">
        <w:rPr>
          <w:szCs w:val="28"/>
        </w:rPr>
        <w:t xml:space="preserve"> ,</w:t>
      </w:r>
      <w:proofErr w:type="gramEnd"/>
      <w:r w:rsidRPr="00C72F65">
        <w:rPr>
          <w:szCs w:val="28"/>
        </w:rPr>
        <w:t>способность проявлять дисциплинированность и уважение к товарищам и соперникам во время игровой и соревновательной деятельности, знать и соблюдать правила игры;</w:t>
      </w:r>
    </w:p>
    <w:p w:rsidR="007D15EB" w:rsidRPr="00C72F65" w:rsidRDefault="007D15EB" w:rsidP="00C72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Cs w:val="28"/>
        </w:rPr>
      </w:pPr>
      <w:r w:rsidRPr="00C72F65">
        <w:rPr>
          <w:szCs w:val="28"/>
        </w:rPr>
        <w:t>способность преодолевать трудности, добросовестно выполнять учебные задания по технической и физической подготовке.</w:t>
      </w:r>
    </w:p>
    <w:p w:rsidR="007D15EB" w:rsidRPr="00C72F65" w:rsidRDefault="007D15EB" w:rsidP="00C72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D15EB" w:rsidRPr="00C72F65" w:rsidRDefault="007D15EB" w:rsidP="00C72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72F65">
        <w:rPr>
          <w:rFonts w:ascii="Times New Roman" w:hAnsi="Times New Roman" w:cs="Times New Roman"/>
          <w:b/>
          <w:sz w:val="24"/>
          <w:szCs w:val="28"/>
        </w:rPr>
        <w:t>Содержание программы</w:t>
      </w:r>
    </w:p>
    <w:p w:rsidR="007D15EB" w:rsidRPr="00C72F65" w:rsidRDefault="007D15EB" w:rsidP="00C72F6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C72F65">
        <w:rPr>
          <w:rStyle w:val="c16"/>
          <w:color w:val="000000"/>
          <w:szCs w:val="28"/>
        </w:rPr>
        <w:t>Основы знаний</w:t>
      </w:r>
    </w:p>
    <w:p w:rsidR="007D15EB" w:rsidRPr="00C72F65" w:rsidRDefault="007D15EB" w:rsidP="00C72F6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C72F65">
        <w:rPr>
          <w:rStyle w:val="c16"/>
          <w:color w:val="000000"/>
          <w:szCs w:val="28"/>
        </w:rPr>
        <w:t>       Правила безопасности при занятиях бадминтоном. Гигиенические требования, предъявляемые к одежде и обуви занимающихся, спортивному сооружению и инвентарю. История возникновения бадминтона. История развития бадминтона в нашей стране. Организация соревнований по бадминтону. Содержание правил игры. Влияние нагрузки на организм занимающихся, признаки утомления, переутомления. Определение нагрузки по частоте сердечных сокращений (ЧСС). Самоконтроль при занятиях бадминтоном.</w:t>
      </w:r>
    </w:p>
    <w:p w:rsidR="007D15EB" w:rsidRPr="00C72F65" w:rsidRDefault="007D15EB" w:rsidP="00C72F6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C72F65">
        <w:rPr>
          <w:rStyle w:val="c16"/>
          <w:color w:val="000000"/>
          <w:szCs w:val="28"/>
        </w:rPr>
        <w:t>Техническая подготовка</w:t>
      </w:r>
    </w:p>
    <w:p w:rsidR="007D15EB" w:rsidRPr="00C72F65" w:rsidRDefault="007D15EB" w:rsidP="00C72F6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C72F65">
        <w:rPr>
          <w:rStyle w:val="c16"/>
          <w:color w:val="000000"/>
          <w:szCs w:val="28"/>
        </w:rPr>
        <w:t>       Хват бадминтонной ракетки. Способы перемещения. Перемещения в различных стойках и направлениях. Жонглирование открытой и закрытой стороной ракетки. Выполнение подачи различной траектории открытой и закрытой стороной ракетки. Выполнение ударов (коротких, далёких, плоских).</w:t>
      </w:r>
    </w:p>
    <w:p w:rsidR="007D15EB" w:rsidRPr="00C72F65" w:rsidRDefault="007D15EB" w:rsidP="00C72F6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C72F65">
        <w:rPr>
          <w:rStyle w:val="c16"/>
          <w:color w:val="000000"/>
          <w:szCs w:val="28"/>
        </w:rPr>
        <w:t>Тактическая подготовка</w:t>
      </w:r>
    </w:p>
    <w:p w:rsidR="007D15EB" w:rsidRPr="00C72F65" w:rsidRDefault="007D15EB" w:rsidP="00C72F6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C72F65">
        <w:rPr>
          <w:rStyle w:val="c16"/>
          <w:color w:val="000000"/>
          <w:szCs w:val="28"/>
        </w:rPr>
        <w:t>       Ознакомление с приёмами тактической борьбы. Обучение ведению спортивной борьбы. Умение отслеживать и предвидеть действия соперника.</w:t>
      </w:r>
    </w:p>
    <w:p w:rsidR="007D15EB" w:rsidRPr="00C72F65" w:rsidRDefault="007D15EB" w:rsidP="00C72F6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C72F65">
        <w:rPr>
          <w:rStyle w:val="c16"/>
          <w:color w:val="000000"/>
          <w:szCs w:val="28"/>
        </w:rPr>
        <w:t>Физическая и специальная подготовка</w:t>
      </w:r>
    </w:p>
    <w:p w:rsidR="007D15EB" w:rsidRPr="00C72F65" w:rsidRDefault="007D15EB" w:rsidP="00C72F6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C72F65">
        <w:rPr>
          <w:rStyle w:val="c2"/>
          <w:b/>
          <w:bCs/>
          <w:color w:val="000000"/>
          <w:szCs w:val="28"/>
        </w:rPr>
        <w:t>       </w:t>
      </w:r>
      <w:r w:rsidRPr="00C72F65">
        <w:rPr>
          <w:rStyle w:val="c16"/>
          <w:color w:val="000000"/>
          <w:szCs w:val="28"/>
        </w:rPr>
        <w:t>Развитие физических качеств, необходимых для данного вида спорта – быстроты, гибкости, ловкость, специальной выносливости, скоростно-силовых качеств, быстроты реакции на действия соперника. Повышение функционального состояния организма.</w:t>
      </w:r>
    </w:p>
    <w:p w:rsidR="007D15EB" w:rsidRPr="00C72F65" w:rsidRDefault="007D15EB" w:rsidP="00C72F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D15EB" w:rsidRDefault="007D15EB" w:rsidP="007D1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D15EB" w:rsidRPr="00C72F65" w:rsidTr="009B4BF0">
        <w:trPr>
          <w:trHeight w:val="345"/>
        </w:trPr>
        <w:tc>
          <w:tcPr>
            <w:tcW w:w="675" w:type="dxa"/>
            <w:vMerge w:val="restart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C72F65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C72F65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4110" w:type="dxa"/>
            <w:vMerge w:val="restart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4786" w:type="dxa"/>
            <w:gridSpan w:val="2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7D15EB" w:rsidRPr="00C72F65" w:rsidTr="009B4BF0">
        <w:trPr>
          <w:trHeight w:val="297"/>
        </w:trPr>
        <w:tc>
          <w:tcPr>
            <w:tcW w:w="675" w:type="dxa"/>
            <w:vMerge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3" w:type="dxa"/>
          </w:tcPr>
          <w:p w:rsidR="007D15EB" w:rsidRPr="00C72F65" w:rsidRDefault="007D15EB" w:rsidP="009B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2393" w:type="dxa"/>
          </w:tcPr>
          <w:p w:rsidR="007D15EB" w:rsidRPr="00C72F65" w:rsidRDefault="007D15EB" w:rsidP="009B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</w:tr>
      <w:tr w:rsidR="007D15EB" w:rsidRPr="00C72F65" w:rsidTr="009B4BF0">
        <w:tc>
          <w:tcPr>
            <w:tcW w:w="675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Основы теоретических знаний</w:t>
            </w:r>
          </w:p>
        </w:tc>
        <w:tc>
          <w:tcPr>
            <w:tcW w:w="2393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D15EB" w:rsidRPr="00C72F65" w:rsidTr="009B4BF0">
        <w:tc>
          <w:tcPr>
            <w:tcW w:w="675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10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Технико-тактическая подготовка бадминтона</w:t>
            </w:r>
          </w:p>
        </w:tc>
        <w:tc>
          <w:tcPr>
            <w:tcW w:w="2393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D15EB" w:rsidRPr="00C72F65" w:rsidTr="009B4BF0">
        <w:tc>
          <w:tcPr>
            <w:tcW w:w="675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10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Общая физическая и специальная подготовка бадминтониста</w:t>
            </w:r>
          </w:p>
        </w:tc>
        <w:tc>
          <w:tcPr>
            <w:tcW w:w="2393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D15EB" w:rsidRPr="00C72F65" w:rsidTr="009B4BF0">
        <w:trPr>
          <w:trHeight w:val="532"/>
        </w:trPr>
        <w:tc>
          <w:tcPr>
            <w:tcW w:w="675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110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Учебно-тренировочные игры</w:t>
            </w:r>
          </w:p>
        </w:tc>
        <w:tc>
          <w:tcPr>
            <w:tcW w:w="2393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D15EB" w:rsidRPr="00C72F65" w:rsidTr="009B4BF0">
        <w:trPr>
          <w:trHeight w:val="463"/>
        </w:trPr>
        <w:tc>
          <w:tcPr>
            <w:tcW w:w="675" w:type="dxa"/>
          </w:tcPr>
          <w:p w:rsidR="007D15EB" w:rsidRPr="00C72F65" w:rsidRDefault="007D15EB" w:rsidP="009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</w:tcPr>
          <w:p w:rsidR="007D15EB" w:rsidRPr="00C72F65" w:rsidRDefault="007D15EB" w:rsidP="009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393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393" w:type="dxa"/>
          </w:tcPr>
          <w:p w:rsidR="007D15EB" w:rsidRPr="00C72F65" w:rsidRDefault="007D15EB" w:rsidP="009B4B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F6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</w:tbl>
    <w:p w:rsidR="0029138F" w:rsidRDefault="0029138F"/>
    <w:sectPr w:rsidR="0029138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3B39"/>
    <w:multiLevelType w:val="hybridMultilevel"/>
    <w:tmpl w:val="8E5C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EB"/>
    <w:rsid w:val="0000300F"/>
    <w:rsid w:val="00007E63"/>
    <w:rsid w:val="00022B13"/>
    <w:rsid w:val="00031361"/>
    <w:rsid w:val="000323F6"/>
    <w:rsid w:val="00033E26"/>
    <w:rsid w:val="0003408B"/>
    <w:rsid w:val="00037225"/>
    <w:rsid w:val="0004121C"/>
    <w:rsid w:val="00041E37"/>
    <w:rsid w:val="00044991"/>
    <w:rsid w:val="00053032"/>
    <w:rsid w:val="0007215F"/>
    <w:rsid w:val="000741EE"/>
    <w:rsid w:val="00080ABA"/>
    <w:rsid w:val="00081206"/>
    <w:rsid w:val="0008194D"/>
    <w:rsid w:val="00084C65"/>
    <w:rsid w:val="000851D1"/>
    <w:rsid w:val="0009001A"/>
    <w:rsid w:val="00095F51"/>
    <w:rsid w:val="00097C18"/>
    <w:rsid w:val="000A20E7"/>
    <w:rsid w:val="000B6DA5"/>
    <w:rsid w:val="000C5E04"/>
    <w:rsid w:val="000D21BA"/>
    <w:rsid w:val="000D67D4"/>
    <w:rsid w:val="000E0FF0"/>
    <w:rsid w:val="000E1DC2"/>
    <w:rsid w:val="000E401A"/>
    <w:rsid w:val="000E5390"/>
    <w:rsid w:val="000E6438"/>
    <w:rsid w:val="000F282A"/>
    <w:rsid w:val="00105434"/>
    <w:rsid w:val="001055A1"/>
    <w:rsid w:val="00107667"/>
    <w:rsid w:val="001102BA"/>
    <w:rsid w:val="00110913"/>
    <w:rsid w:val="00111CEF"/>
    <w:rsid w:val="001172B1"/>
    <w:rsid w:val="00134025"/>
    <w:rsid w:val="001343DE"/>
    <w:rsid w:val="001416D5"/>
    <w:rsid w:val="00153DD2"/>
    <w:rsid w:val="00157A9E"/>
    <w:rsid w:val="00160CE0"/>
    <w:rsid w:val="00161F1F"/>
    <w:rsid w:val="00164AB6"/>
    <w:rsid w:val="00166AC8"/>
    <w:rsid w:val="00187AFD"/>
    <w:rsid w:val="00192FE2"/>
    <w:rsid w:val="001975CE"/>
    <w:rsid w:val="001A2D3D"/>
    <w:rsid w:val="001A4473"/>
    <w:rsid w:val="001A4482"/>
    <w:rsid w:val="001A4723"/>
    <w:rsid w:val="001A48CB"/>
    <w:rsid w:val="001A5B9D"/>
    <w:rsid w:val="001B25E9"/>
    <w:rsid w:val="001B6F58"/>
    <w:rsid w:val="001C1B39"/>
    <w:rsid w:val="001C1B78"/>
    <w:rsid w:val="001C6C9D"/>
    <w:rsid w:val="001C6ED0"/>
    <w:rsid w:val="001C72AC"/>
    <w:rsid w:val="001C7322"/>
    <w:rsid w:val="001E634D"/>
    <w:rsid w:val="00210835"/>
    <w:rsid w:val="00214434"/>
    <w:rsid w:val="00217C03"/>
    <w:rsid w:val="002208C9"/>
    <w:rsid w:val="00225FBE"/>
    <w:rsid w:val="00226890"/>
    <w:rsid w:val="00227AEB"/>
    <w:rsid w:val="00230057"/>
    <w:rsid w:val="00241F06"/>
    <w:rsid w:val="00243072"/>
    <w:rsid w:val="002469C5"/>
    <w:rsid w:val="00256189"/>
    <w:rsid w:val="00270E20"/>
    <w:rsid w:val="0027605F"/>
    <w:rsid w:val="00277E5B"/>
    <w:rsid w:val="00280244"/>
    <w:rsid w:val="0028541B"/>
    <w:rsid w:val="0029138F"/>
    <w:rsid w:val="00295C6A"/>
    <w:rsid w:val="002962F9"/>
    <w:rsid w:val="002B01D1"/>
    <w:rsid w:val="002B28F5"/>
    <w:rsid w:val="002C6460"/>
    <w:rsid w:val="002C7A19"/>
    <w:rsid w:val="002D418E"/>
    <w:rsid w:val="002E0943"/>
    <w:rsid w:val="002E7E63"/>
    <w:rsid w:val="002F6D64"/>
    <w:rsid w:val="00301A93"/>
    <w:rsid w:val="00301B7C"/>
    <w:rsid w:val="00305418"/>
    <w:rsid w:val="00306C86"/>
    <w:rsid w:val="00314897"/>
    <w:rsid w:val="00314E6C"/>
    <w:rsid w:val="0031793E"/>
    <w:rsid w:val="00321DB0"/>
    <w:rsid w:val="00325C2E"/>
    <w:rsid w:val="00352B4D"/>
    <w:rsid w:val="00363338"/>
    <w:rsid w:val="00364838"/>
    <w:rsid w:val="00366C9E"/>
    <w:rsid w:val="00381CB7"/>
    <w:rsid w:val="003862F5"/>
    <w:rsid w:val="003A31D5"/>
    <w:rsid w:val="003B0091"/>
    <w:rsid w:val="003B384A"/>
    <w:rsid w:val="003B44AD"/>
    <w:rsid w:val="003C3EEF"/>
    <w:rsid w:val="003D25E6"/>
    <w:rsid w:val="003E2FFE"/>
    <w:rsid w:val="003E6167"/>
    <w:rsid w:val="003E762C"/>
    <w:rsid w:val="003F4796"/>
    <w:rsid w:val="003F6D93"/>
    <w:rsid w:val="004009AB"/>
    <w:rsid w:val="00411BCA"/>
    <w:rsid w:val="00421CC8"/>
    <w:rsid w:val="00426A7B"/>
    <w:rsid w:val="00431D5A"/>
    <w:rsid w:val="00437CE3"/>
    <w:rsid w:val="00443FDA"/>
    <w:rsid w:val="00453839"/>
    <w:rsid w:val="00470472"/>
    <w:rsid w:val="00473F0B"/>
    <w:rsid w:val="00480504"/>
    <w:rsid w:val="00484567"/>
    <w:rsid w:val="00487A1F"/>
    <w:rsid w:val="0049333C"/>
    <w:rsid w:val="004964D6"/>
    <w:rsid w:val="004B1AAF"/>
    <w:rsid w:val="004B2D7A"/>
    <w:rsid w:val="004B72C6"/>
    <w:rsid w:val="004C039A"/>
    <w:rsid w:val="004C50F5"/>
    <w:rsid w:val="004C5467"/>
    <w:rsid w:val="004C7AAE"/>
    <w:rsid w:val="004F2B60"/>
    <w:rsid w:val="005036CE"/>
    <w:rsid w:val="00505502"/>
    <w:rsid w:val="005120F0"/>
    <w:rsid w:val="00514375"/>
    <w:rsid w:val="0051546A"/>
    <w:rsid w:val="00531BC8"/>
    <w:rsid w:val="00531DFB"/>
    <w:rsid w:val="00542169"/>
    <w:rsid w:val="00543E9C"/>
    <w:rsid w:val="00547F0E"/>
    <w:rsid w:val="00553BFB"/>
    <w:rsid w:val="00553E60"/>
    <w:rsid w:val="00566959"/>
    <w:rsid w:val="0057297B"/>
    <w:rsid w:val="005759AC"/>
    <w:rsid w:val="005850F8"/>
    <w:rsid w:val="005955CE"/>
    <w:rsid w:val="005A7C4D"/>
    <w:rsid w:val="005B2798"/>
    <w:rsid w:val="005B463B"/>
    <w:rsid w:val="005B77F6"/>
    <w:rsid w:val="005C403D"/>
    <w:rsid w:val="005E3000"/>
    <w:rsid w:val="005E7F4B"/>
    <w:rsid w:val="005F0962"/>
    <w:rsid w:val="005F48AE"/>
    <w:rsid w:val="006062D0"/>
    <w:rsid w:val="00612D1B"/>
    <w:rsid w:val="00620BFE"/>
    <w:rsid w:val="006237AD"/>
    <w:rsid w:val="0062483C"/>
    <w:rsid w:val="0063773D"/>
    <w:rsid w:val="00644E40"/>
    <w:rsid w:val="00651B6E"/>
    <w:rsid w:val="00652FBA"/>
    <w:rsid w:val="00667F12"/>
    <w:rsid w:val="00672E73"/>
    <w:rsid w:val="00676AFA"/>
    <w:rsid w:val="00680004"/>
    <w:rsid w:val="00686F12"/>
    <w:rsid w:val="00690199"/>
    <w:rsid w:val="0069567C"/>
    <w:rsid w:val="006A19FC"/>
    <w:rsid w:val="006A7D79"/>
    <w:rsid w:val="006B49CD"/>
    <w:rsid w:val="006B5C9A"/>
    <w:rsid w:val="006D0150"/>
    <w:rsid w:val="006D073A"/>
    <w:rsid w:val="006E3AE9"/>
    <w:rsid w:val="006E4A9C"/>
    <w:rsid w:val="006F3407"/>
    <w:rsid w:val="006F41C8"/>
    <w:rsid w:val="006F4DAE"/>
    <w:rsid w:val="006F5BCF"/>
    <w:rsid w:val="00700632"/>
    <w:rsid w:val="007135F3"/>
    <w:rsid w:val="007150AE"/>
    <w:rsid w:val="007162CA"/>
    <w:rsid w:val="0072073B"/>
    <w:rsid w:val="007211C9"/>
    <w:rsid w:val="00721F03"/>
    <w:rsid w:val="00723065"/>
    <w:rsid w:val="007367A2"/>
    <w:rsid w:val="007415F9"/>
    <w:rsid w:val="00742804"/>
    <w:rsid w:val="007433DC"/>
    <w:rsid w:val="00750F2F"/>
    <w:rsid w:val="007576F9"/>
    <w:rsid w:val="00757959"/>
    <w:rsid w:val="00760D8A"/>
    <w:rsid w:val="00771E84"/>
    <w:rsid w:val="007723DA"/>
    <w:rsid w:val="00772EB1"/>
    <w:rsid w:val="0077548F"/>
    <w:rsid w:val="00791521"/>
    <w:rsid w:val="00793220"/>
    <w:rsid w:val="007966D8"/>
    <w:rsid w:val="007969CA"/>
    <w:rsid w:val="007A1F96"/>
    <w:rsid w:val="007A56D8"/>
    <w:rsid w:val="007A71D8"/>
    <w:rsid w:val="007B10EA"/>
    <w:rsid w:val="007B4AE7"/>
    <w:rsid w:val="007B4B3F"/>
    <w:rsid w:val="007B5895"/>
    <w:rsid w:val="007B60FB"/>
    <w:rsid w:val="007B7483"/>
    <w:rsid w:val="007C33D9"/>
    <w:rsid w:val="007C3FCE"/>
    <w:rsid w:val="007C5AAF"/>
    <w:rsid w:val="007D0279"/>
    <w:rsid w:val="007D15EB"/>
    <w:rsid w:val="007D2862"/>
    <w:rsid w:val="007D5BC1"/>
    <w:rsid w:val="007D61AF"/>
    <w:rsid w:val="007D638B"/>
    <w:rsid w:val="007F4EE4"/>
    <w:rsid w:val="007F77AB"/>
    <w:rsid w:val="00803838"/>
    <w:rsid w:val="00823101"/>
    <w:rsid w:val="00823D55"/>
    <w:rsid w:val="00823DC7"/>
    <w:rsid w:val="00824B31"/>
    <w:rsid w:val="00826846"/>
    <w:rsid w:val="0083677D"/>
    <w:rsid w:val="00836FEE"/>
    <w:rsid w:val="008414A1"/>
    <w:rsid w:val="00844381"/>
    <w:rsid w:val="008510E2"/>
    <w:rsid w:val="008749B7"/>
    <w:rsid w:val="00875A5E"/>
    <w:rsid w:val="008826B6"/>
    <w:rsid w:val="0088482E"/>
    <w:rsid w:val="008859F5"/>
    <w:rsid w:val="00886B4F"/>
    <w:rsid w:val="008908F7"/>
    <w:rsid w:val="00891172"/>
    <w:rsid w:val="008941F2"/>
    <w:rsid w:val="008A3B18"/>
    <w:rsid w:val="008A682E"/>
    <w:rsid w:val="008B2BED"/>
    <w:rsid w:val="008C1F5B"/>
    <w:rsid w:val="008D0D82"/>
    <w:rsid w:val="008D119C"/>
    <w:rsid w:val="008D1C23"/>
    <w:rsid w:val="008D4AA2"/>
    <w:rsid w:val="008D593B"/>
    <w:rsid w:val="008E1B90"/>
    <w:rsid w:val="008F17EF"/>
    <w:rsid w:val="008F4342"/>
    <w:rsid w:val="008F73CC"/>
    <w:rsid w:val="00905791"/>
    <w:rsid w:val="00913374"/>
    <w:rsid w:val="00920628"/>
    <w:rsid w:val="00921C55"/>
    <w:rsid w:val="009314B3"/>
    <w:rsid w:val="009357FE"/>
    <w:rsid w:val="00936F8F"/>
    <w:rsid w:val="00943624"/>
    <w:rsid w:val="0094583D"/>
    <w:rsid w:val="00945A76"/>
    <w:rsid w:val="00946358"/>
    <w:rsid w:val="00946FC8"/>
    <w:rsid w:val="00956D9C"/>
    <w:rsid w:val="00961075"/>
    <w:rsid w:val="00964106"/>
    <w:rsid w:val="00965835"/>
    <w:rsid w:val="009721F5"/>
    <w:rsid w:val="0097369C"/>
    <w:rsid w:val="0097395A"/>
    <w:rsid w:val="00975809"/>
    <w:rsid w:val="00990F2D"/>
    <w:rsid w:val="00997F3B"/>
    <w:rsid w:val="009A143F"/>
    <w:rsid w:val="009A172E"/>
    <w:rsid w:val="009A3777"/>
    <w:rsid w:val="009A69B3"/>
    <w:rsid w:val="009A6A2C"/>
    <w:rsid w:val="009B0E37"/>
    <w:rsid w:val="009B4953"/>
    <w:rsid w:val="009B63DD"/>
    <w:rsid w:val="009B7D48"/>
    <w:rsid w:val="009C1A3C"/>
    <w:rsid w:val="009C3A1B"/>
    <w:rsid w:val="009C4808"/>
    <w:rsid w:val="009C5426"/>
    <w:rsid w:val="009D16F8"/>
    <w:rsid w:val="009D2E0A"/>
    <w:rsid w:val="009D671D"/>
    <w:rsid w:val="009E1B25"/>
    <w:rsid w:val="00A04DAC"/>
    <w:rsid w:val="00A06ACD"/>
    <w:rsid w:val="00A079ED"/>
    <w:rsid w:val="00A102C5"/>
    <w:rsid w:val="00A16342"/>
    <w:rsid w:val="00A20737"/>
    <w:rsid w:val="00A20EC4"/>
    <w:rsid w:val="00A21862"/>
    <w:rsid w:val="00A21D76"/>
    <w:rsid w:val="00A259AB"/>
    <w:rsid w:val="00A310D0"/>
    <w:rsid w:val="00A37A23"/>
    <w:rsid w:val="00A37B72"/>
    <w:rsid w:val="00A4411C"/>
    <w:rsid w:val="00A471B3"/>
    <w:rsid w:val="00A52202"/>
    <w:rsid w:val="00A6430B"/>
    <w:rsid w:val="00A7329E"/>
    <w:rsid w:val="00A765B7"/>
    <w:rsid w:val="00A8315F"/>
    <w:rsid w:val="00A85437"/>
    <w:rsid w:val="00A86D08"/>
    <w:rsid w:val="00A90261"/>
    <w:rsid w:val="00A93B9E"/>
    <w:rsid w:val="00AA1789"/>
    <w:rsid w:val="00AA361C"/>
    <w:rsid w:val="00AA45BC"/>
    <w:rsid w:val="00AA7C01"/>
    <w:rsid w:val="00AB293B"/>
    <w:rsid w:val="00AC0C04"/>
    <w:rsid w:val="00AC0FA2"/>
    <w:rsid w:val="00AC4E53"/>
    <w:rsid w:val="00AC7F77"/>
    <w:rsid w:val="00AE4EEB"/>
    <w:rsid w:val="00AE6FF6"/>
    <w:rsid w:val="00AE7EE0"/>
    <w:rsid w:val="00AF2D61"/>
    <w:rsid w:val="00AF5044"/>
    <w:rsid w:val="00AF6A20"/>
    <w:rsid w:val="00AF73E8"/>
    <w:rsid w:val="00B004B2"/>
    <w:rsid w:val="00B05191"/>
    <w:rsid w:val="00B05226"/>
    <w:rsid w:val="00B17E4A"/>
    <w:rsid w:val="00B215E7"/>
    <w:rsid w:val="00B2352E"/>
    <w:rsid w:val="00B23C20"/>
    <w:rsid w:val="00B25767"/>
    <w:rsid w:val="00B33A16"/>
    <w:rsid w:val="00B41D36"/>
    <w:rsid w:val="00B45197"/>
    <w:rsid w:val="00B46AFF"/>
    <w:rsid w:val="00B46F46"/>
    <w:rsid w:val="00B5303E"/>
    <w:rsid w:val="00B57E7B"/>
    <w:rsid w:val="00B60230"/>
    <w:rsid w:val="00B64DCD"/>
    <w:rsid w:val="00B7045C"/>
    <w:rsid w:val="00B86449"/>
    <w:rsid w:val="00B90619"/>
    <w:rsid w:val="00B915AD"/>
    <w:rsid w:val="00B91647"/>
    <w:rsid w:val="00B92051"/>
    <w:rsid w:val="00B93FF0"/>
    <w:rsid w:val="00BA2BBA"/>
    <w:rsid w:val="00BA4B83"/>
    <w:rsid w:val="00BA7DE3"/>
    <w:rsid w:val="00BB026A"/>
    <w:rsid w:val="00BB1317"/>
    <w:rsid w:val="00BB1C5C"/>
    <w:rsid w:val="00BB7005"/>
    <w:rsid w:val="00BD2378"/>
    <w:rsid w:val="00BD4B98"/>
    <w:rsid w:val="00BD4D02"/>
    <w:rsid w:val="00BD5373"/>
    <w:rsid w:val="00BD6F94"/>
    <w:rsid w:val="00BE089B"/>
    <w:rsid w:val="00BE3D41"/>
    <w:rsid w:val="00BF31F7"/>
    <w:rsid w:val="00C00D59"/>
    <w:rsid w:val="00C027DF"/>
    <w:rsid w:val="00C0357B"/>
    <w:rsid w:val="00C04A83"/>
    <w:rsid w:val="00C1430B"/>
    <w:rsid w:val="00C15E52"/>
    <w:rsid w:val="00C1660D"/>
    <w:rsid w:val="00C175C9"/>
    <w:rsid w:val="00C2617A"/>
    <w:rsid w:val="00C3150D"/>
    <w:rsid w:val="00C35FB3"/>
    <w:rsid w:val="00C608B8"/>
    <w:rsid w:val="00C65B58"/>
    <w:rsid w:val="00C67A72"/>
    <w:rsid w:val="00C71406"/>
    <w:rsid w:val="00C71C3D"/>
    <w:rsid w:val="00C72762"/>
    <w:rsid w:val="00C72F65"/>
    <w:rsid w:val="00C823DF"/>
    <w:rsid w:val="00C8721C"/>
    <w:rsid w:val="00C94680"/>
    <w:rsid w:val="00CA11E4"/>
    <w:rsid w:val="00CA67E3"/>
    <w:rsid w:val="00CB2CC2"/>
    <w:rsid w:val="00CB3502"/>
    <w:rsid w:val="00CC105B"/>
    <w:rsid w:val="00CC12CB"/>
    <w:rsid w:val="00CC3C84"/>
    <w:rsid w:val="00CD0168"/>
    <w:rsid w:val="00CD3C63"/>
    <w:rsid w:val="00CD401E"/>
    <w:rsid w:val="00CE03F5"/>
    <w:rsid w:val="00CE11EB"/>
    <w:rsid w:val="00CE1AA5"/>
    <w:rsid w:val="00CE608D"/>
    <w:rsid w:val="00CE760A"/>
    <w:rsid w:val="00CF182B"/>
    <w:rsid w:val="00CF30B4"/>
    <w:rsid w:val="00D034BC"/>
    <w:rsid w:val="00D1129A"/>
    <w:rsid w:val="00D13F1E"/>
    <w:rsid w:val="00D2067A"/>
    <w:rsid w:val="00D42034"/>
    <w:rsid w:val="00D507AA"/>
    <w:rsid w:val="00D55F87"/>
    <w:rsid w:val="00D574D8"/>
    <w:rsid w:val="00D6178C"/>
    <w:rsid w:val="00D6550B"/>
    <w:rsid w:val="00D67603"/>
    <w:rsid w:val="00D710F9"/>
    <w:rsid w:val="00D71EEB"/>
    <w:rsid w:val="00D739B3"/>
    <w:rsid w:val="00D842C7"/>
    <w:rsid w:val="00D903D0"/>
    <w:rsid w:val="00D91995"/>
    <w:rsid w:val="00D94126"/>
    <w:rsid w:val="00D9637C"/>
    <w:rsid w:val="00DA0534"/>
    <w:rsid w:val="00DA38F2"/>
    <w:rsid w:val="00DA53FA"/>
    <w:rsid w:val="00DA734C"/>
    <w:rsid w:val="00DB0D66"/>
    <w:rsid w:val="00DB1F08"/>
    <w:rsid w:val="00DC3B06"/>
    <w:rsid w:val="00DC51BD"/>
    <w:rsid w:val="00DD6E71"/>
    <w:rsid w:val="00DE77C3"/>
    <w:rsid w:val="00DF1A5D"/>
    <w:rsid w:val="00DF42E1"/>
    <w:rsid w:val="00E01BB5"/>
    <w:rsid w:val="00E10270"/>
    <w:rsid w:val="00E150A5"/>
    <w:rsid w:val="00E17BBC"/>
    <w:rsid w:val="00E227B4"/>
    <w:rsid w:val="00E23F23"/>
    <w:rsid w:val="00E2521B"/>
    <w:rsid w:val="00E301CF"/>
    <w:rsid w:val="00E533BF"/>
    <w:rsid w:val="00E56484"/>
    <w:rsid w:val="00E6041F"/>
    <w:rsid w:val="00E66EF8"/>
    <w:rsid w:val="00E74D5A"/>
    <w:rsid w:val="00E74E84"/>
    <w:rsid w:val="00E92242"/>
    <w:rsid w:val="00E93640"/>
    <w:rsid w:val="00E970E6"/>
    <w:rsid w:val="00EA308E"/>
    <w:rsid w:val="00EA3B3B"/>
    <w:rsid w:val="00EB09C5"/>
    <w:rsid w:val="00EB43D5"/>
    <w:rsid w:val="00EB7AEF"/>
    <w:rsid w:val="00EC1F48"/>
    <w:rsid w:val="00EC74AD"/>
    <w:rsid w:val="00ED1C63"/>
    <w:rsid w:val="00ED3986"/>
    <w:rsid w:val="00ED4487"/>
    <w:rsid w:val="00EE72EB"/>
    <w:rsid w:val="00F038D8"/>
    <w:rsid w:val="00F043C2"/>
    <w:rsid w:val="00F0461E"/>
    <w:rsid w:val="00F04898"/>
    <w:rsid w:val="00F06B36"/>
    <w:rsid w:val="00F108B6"/>
    <w:rsid w:val="00F10D9D"/>
    <w:rsid w:val="00F1182C"/>
    <w:rsid w:val="00F1233D"/>
    <w:rsid w:val="00F1270F"/>
    <w:rsid w:val="00F31002"/>
    <w:rsid w:val="00F34B64"/>
    <w:rsid w:val="00F368C2"/>
    <w:rsid w:val="00F428CC"/>
    <w:rsid w:val="00F511EC"/>
    <w:rsid w:val="00F54BF4"/>
    <w:rsid w:val="00F62480"/>
    <w:rsid w:val="00F71C95"/>
    <w:rsid w:val="00F72FA3"/>
    <w:rsid w:val="00F878B5"/>
    <w:rsid w:val="00F92309"/>
    <w:rsid w:val="00F9428A"/>
    <w:rsid w:val="00FA753F"/>
    <w:rsid w:val="00FB5EC7"/>
    <w:rsid w:val="00FC032C"/>
    <w:rsid w:val="00FD23CB"/>
    <w:rsid w:val="00FD2979"/>
    <w:rsid w:val="00FD7692"/>
    <w:rsid w:val="00FE25C4"/>
    <w:rsid w:val="00FE2D69"/>
    <w:rsid w:val="00FF3599"/>
    <w:rsid w:val="00FF48D6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D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D15EB"/>
  </w:style>
  <w:style w:type="character" w:customStyle="1" w:styleId="c2">
    <w:name w:val="c2"/>
    <w:basedOn w:val="a0"/>
    <w:rsid w:val="007D15EB"/>
  </w:style>
  <w:style w:type="table" w:styleId="a4">
    <w:name w:val="Table Grid"/>
    <w:basedOn w:val="a1"/>
    <w:uiPriority w:val="59"/>
    <w:rsid w:val="007D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D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D15EB"/>
  </w:style>
  <w:style w:type="character" w:customStyle="1" w:styleId="c2">
    <w:name w:val="c2"/>
    <w:basedOn w:val="a0"/>
    <w:rsid w:val="007D15EB"/>
  </w:style>
  <w:style w:type="table" w:styleId="a4">
    <w:name w:val="Table Grid"/>
    <w:basedOn w:val="a1"/>
    <w:uiPriority w:val="59"/>
    <w:rsid w:val="007D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Тагино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Куприянов</cp:lastModifiedBy>
  <cp:revision>5</cp:revision>
  <cp:lastPrinted>2022-09-13T09:15:00Z</cp:lastPrinted>
  <dcterms:created xsi:type="dcterms:W3CDTF">2019-12-02T11:36:00Z</dcterms:created>
  <dcterms:modified xsi:type="dcterms:W3CDTF">2022-09-13T09:15:00Z</dcterms:modified>
</cp:coreProperties>
</file>